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65" w:rsidRPr="00653A65" w:rsidRDefault="00653A65" w:rsidP="00653A65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Картотека дидактических игр по</w:t>
      </w:r>
    </w:p>
    <w:p w:rsidR="00653A65" w:rsidRPr="00653A65" w:rsidRDefault="00653A65" w:rsidP="00653A65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а</w:t>
      </w: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нтитеррористической безопасности</w:t>
      </w:r>
      <w:r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 xml:space="preserve"> для</w:t>
      </w:r>
    </w:p>
    <w:p w:rsidR="00653A65" w:rsidRPr="00653A65" w:rsidRDefault="00653A65" w:rsidP="00653A65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 xml:space="preserve"> детей старшего дошкольного</w:t>
      </w: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 xml:space="preserve"> возраст</w:t>
      </w:r>
      <w:r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а</w:t>
      </w:r>
      <w:bookmarkStart w:id="0" w:name="_GoBack"/>
      <w:bookmarkEnd w:id="0"/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 xml:space="preserve">№1 </w:t>
      </w: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«СПАСИ ИГРУШКУ»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Цель: развивать умение узнавать знакомые предметы через очки; стимулировать развитие зрительного восприятия; развивать умение соотносить схематичное изображение с предметом.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Игровые правила: из набора картинок найти, запомнить и выбрать нужные.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Игровые действия: рассмотреть изображения знакомых предметов через «задымление» (занавеску), запомнить их, затем выбрать нужные из набора картинок.</w:t>
      </w:r>
    </w:p>
    <w:p w:rsid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Следующее задание: иногда спасателям приходится работать в специальном снаряжении — например, в защитных очках. Наденьте специальные очки. Каждый получит карточку со схематическим изображением игрушки, по которому нужно найти и спасти игреку, находящуюся в «задымлённой помещении.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 xml:space="preserve">№2 </w:t>
      </w: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«СПАСАТЕЛИ»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Цель: развивать умение соотносить схематическое изображение с натуральным предметом; стимулировать развитие зрительного восприятия.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Игровые правила: найти предмет по его схематическому изображению.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Игровые действия: рассмотреть схематическое изображение, отыскать в игровой зоне соответствующую игрушку.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№3 «ЭСТАФЕТА СПАСАТЕЛЕЙ»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Цель: 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развивать скоростно-силовые способности, ловкость; воспитывать смелость, желание прийти на помощь «пострадавшему».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Игровые правила: задание выполнять поочерёдно, не уронить игрушку.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Игровые действия: 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нужно преодолев препятствия, взять игрушку, не уронив её вернуться назад и перенести игрушку в безопасное место.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                   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№4</w:t>
      </w: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 xml:space="preserve"> </w:t>
      </w: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«НЕЗНАКОМЕЦ»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Цель: упражнять в умении правильно вести себя в ситуациях с незнакомым человеком, формировать модель поведения в подобных ситуациях.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Игровые действия: дети учат </w:t>
      </w: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Карлсона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, как себя вести в ситуации с незнакомкой.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Незнакомка. Здравствуйте, ребята. Какие вы замечательные! Угощайтесь конфетами.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 первым угощается. Дети берут (не берут) угощение. Если кто-то возьмёт конфеты (мандарины), воспитатель спрашивает у детей, правильно ли они поступили.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Незнакомка. У меня в машине ещё много вкусного! А ещё есть котик и интересные игрушки... Пойдёмте со мной!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 собирается идти с Незнакомкой.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В. Правильно ли поступает </w:t>
      </w: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? (Обращаясь к незнакомке.) А вы кто? К кому вы пришли?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Незнакомка (не отвечает, хватает </w:t>
      </w: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Карлсона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 за руку и тянет за собой к выходу). Я вижу, ты хороший! Не слушай их! Я отведу тебя к маме, она просила тебя забрать!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 плачет и послушно идёт за Незнакомкой.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В. Ребята, что надо делать, если чужой человек тащит тебя за собой? (Вырываться, громко кричать, звать на помощь.) Женщина, оставьте </w:t>
      </w: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Карлсона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 в покое! (Отталкивает Незнакомку, забирает руку </w:t>
      </w: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Карлсона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.) У нас есть заведующая, пройдите к ней.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Дети провожают Незнакомку и отдают коробки с опасными предметами. Раздаётся звонок телефона </w:t>
      </w: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Карлсона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. Мне звонит Малыш! Алло! Где ты? Ребята, он потерялся! Малыш, скажи, где ты?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Малыш (по громкой связи телефона). Я потерялся. Заигрался с друзьями...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proofErr w:type="spellStart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Карлсон</w:t>
      </w:r>
      <w:proofErr w:type="spellEnd"/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. Где же тебя найти?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Малыш. Тебе помогут мои фотографии. Я передам их по Интернету.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В. К нам не приходила электронная почта?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В. Да, как раз сейчас пришла. Получайте своё сообщение.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lastRenderedPageBreak/>
        <w:t>В. Ребята, мы получили фотографии, которые нам помогут найти Малыша. Малыш фотографировал предметы, встречающиеся на его пути, места, где он играл: песочница, дерево, клумба, метла, пункт первой помощи и др. С помощью данных ориентиров дети находят Малыша, объясняют ему, в каких местах нельзя играть, и приглашают в службу «Юный спасатель».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 xml:space="preserve">№5 </w:t>
      </w: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«НАЙТИ И ОБЕЗВРЕДИТЬ»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Цель: развивать умение ориентироваться в пространстве; упражнять детей в соотнесении изображения места нахождения предмета с символом; развивать умение классифицировать предметы по разным видам опасности.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Игровые действия: поиск предметов в разных местах, раскладывание в соответствующие коробки.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Игровые правила: найти игрушку в соответствии с символом.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В. Откуда они могли появиться? Может, чужие люди приходили в наш сад? Что нам теперь делать с этими предметами?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№ 6 «Я НЕ ДОЛЖЕН...»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Цель. Учить разграничивать понятия «могу», «должен», «хочу».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Совер</w:t>
      </w:r>
      <w:r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шенствовать знания детей о соци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альных нормах.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Материал. Серии сюжетных картинок, связанных с приемлемыми и неприемлемыми взаимоотношениями в системах: взрослый - ребенок; ребенок - ребенок; ребенок - окружающий мир. Шаблон «Я не должен» (например, изображение знака «-»).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Ход игры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Дети раскладывают около шаблона те картинки, которые изображают ситуации, неприемлемые во взаимоотношениях между людьми, между человеком и природой, человеком и предметным миром. Затем объясняют свой выбор.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№7 «СКОРАЯ ПОМОЩЬ»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Цель: 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Учить детей в случае необходимости звонить в экстренную службу медицинской помощи по телефону 03.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Материал. Игрушечная машина «Скором помощи». Сюжетные картинки с изображением различных ситуаций: человек лежит в кровати с градусником под мышкой; малыш с синяком; старик, упавший на улице (рука у сердца) и т.д. Белые докторские колпаки и халаты – на каждого участника игры.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Ход игры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На столе разложены сюжетные картинки. Бригада «Скорой помощи» (5-6 детей) повторяет номер телефона своей экстренной службы, едет по «вызовам» (дети двигают машинку от картинки к картинке) и забирает в больни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softHyphen/>
        <w:t>цу (собирают картинки) только «тяжелоболь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softHyphen/>
        <w:t>ных людей».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Остальные обсуждают действия бригады «Скорой помощи».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№ 8 «ПОМОГИТЕ! ПОЛИЦИЯ!»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Цель. Сформировать представление о том в каких случаях необходимо обращаться за помощью в милицию.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Материал. Карточки с изображением телефонного аппарата на котором написан номер службы милиции - 02. Наборы сюжетных картинок с изображением различных жизненных ситуаций, требующих и не требующих вмешательства милиции.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Ход игры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Дети делятся на команды по трое. Воспитатель раздает каждой команде наборы сюжетных картинок и карточки с номером вызова милиции. Играющие стараются как можно 6ыстрее разложить карточки с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изображением телефона около картинок с ситуациями, которые требуют вмешательства милиции. После игры дети обсуждают результаты действий каждой команды.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№9 «ЕСЛИ ЧУЖОЙ СТУЧИТСЯ В ДВЕРЬ»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lastRenderedPageBreak/>
        <w:t>Цель. Учить детей открывать дверь, когда они дома одни, только людям</w:t>
      </w:r>
      <w:r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,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 живущим с ними в одной квартире.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Ход игры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Воспитатель и дети обыгрывают ситуации, в которых ребенок, находясь в квартире один, не должен пускать в дом посторонних. Кто-либо из детей стоит за дверью, остальные уговаривают его открыть дверь, используя привлекательные обещания, ласковые слова и интонации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Примерные ситуации: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- почтальон принес срочную телеграмму;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- слесарь пришел ремонтировать кран;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- милиционер пришел проверить сигнализацию;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- медсестра принесла лекарство для бабушки;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- мамина подруга пришла гости;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- соседи просят 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зеленку для поранившегося ребенка;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- незнакомые люди просят оставить вещи для соседей;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- женщине нужно вызвать «Скорую помощь».</w:t>
      </w:r>
    </w:p>
    <w:p w:rsid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Тренинг повторяется несколько раз с разными участниками.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№10 «КУДА БЕЖАТЬ, ЕСЛИ ЗА ТОБОЙ ГОНЯТСЯ»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Цель: 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Научить детей различным способам реагирования на угрожающую ситуацию.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Материал. Картинки с изображением парка, безлюдной дороги, остановки со ждущими автобус людьми, пост ГАИ.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Ход занятия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Дети рассматривают картинки, высказывают и обосновывают свое мнение о том, куда следует бежать от преследователей.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b/>
          <w:color w:val="010101"/>
          <w:sz w:val="24"/>
          <w:szCs w:val="24"/>
          <w:lang w:eastAsia="ru-RU"/>
        </w:rPr>
        <w:t>№ 11«СНЕЖНАЯ КОРОЛЕВА»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Цель: 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Помочь ребенку увидеть в каждом человеке положительные черты характера.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Ход игры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Воспитатель просит вспомнить сказку Г.-Х. Андерсена «Снежная королева».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Дети рассказывают, что в этой сказке было зеркало, отражаясь в котором, все доброе и прекрасное превращалось в дурное и безобразное. Сколько бед натворили осколки этого зеркала, попав в глаза людям!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Воспитатель говорит, что у этой сказки есть продолжение: когда Кай и Герда выросли, они сделали волшебные очки, в которые, в отличие от зеркала, можно разглядеть то хорошее, что есть в каждом человеке. Он предлагает «примерить эти очки»: представить, что они надеты, посмотреть внимательно на товарищей, постараться увидеть в каждом как можно больше хорошего и рассказать об этом. Педагог первым «надевает очки» и дает образец описания двух-трех детей.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После игры дети пытаются рассказать, какие трудности они испытывали в роли рассматривающих, что чувствовали.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Игру можно проводить несколько раз, отме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softHyphen/>
        <w:t>чая при последующем обсуждении, что с каж</w:t>
      </w: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softHyphen/>
        <w:t>дым разом удавалось увидеть больше хорошего.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</w:t>
      </w:r>
    </w:p>
    <w:p w:rsidR="00653A65" w:rsidRPr="00653A65" w:rsidRDefault="00653A65" w:rsidP="00653A6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Вариант. Можно предложить всей группе «надеть очки» и поочередно разглядывать каждого участника игры.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Оглавление: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 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№1 Спасти игрушку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№2 Спасатели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№3 Эстафета спасателей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№4 Незнакомец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lastRenderedPageBreak/>
        <w:t>№5 Найти и обезвредить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№6 Я не должен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№7 Скорая помощь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№8 Помогите! Полиция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№9 Если чужой стучится в дверь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№10 Куда бежать если за тобой гонятся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№11 Снежная королева</w:t>
      </w:r>
    </w:p>
    <w:p w:rsid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</w:p>
    <w:p w:rsidR="00653A65" w:rsidRDefault="00653A65" w:rsidP="00653A6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>Интернет-источник:</w:t>
      </w:r>
      <w:r w:rsidRPr="00653A65">
        <w:rPr>
          <w:rFonts w:ascii="Liberation Serif" w:hAnsi="Liberation Serif" w:cs="Liberation Serif"/>
          <w:sz w:val="24"/>
          <w:szCs w:val="24"/>
        </w:rPr>
        <w:t xml:space="preserve"> </w:t>
      </w:r>
      <w:hyperlink r:id="rId4" w:history="1">
        <w:r w:rsidRPr="00653A65">
          <w:rPr>
            <w:rFonts w:ascii="Liberation Serif" w:hAnsi="Liberation Serif" w:cs="Liberation Serif"/>
            <w:sz w:val="24"/>
            <w:szCs w:val="24"/>
            <w:shd w:val="clear" w:color="auto" w:fill="FFFFFF"/>
          </w:rPr>
          <w:t>Белая Анна Борисовна</w:t>
        </w:r>
      </w:hyperlink>
      <w:r w:rsidRPr="00653A6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53A65" w:rsidRPr="00653A65" w:rsidRDefault="00653A65" w:rsidP="00653A65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</w:pPr>
      <w:hyperlink r:id="rId5" w:history="1">
        <w:r w:rsidRPr="00653A65">
          <w:rPr>
            <w:rStyle w:val="a3"/>
            <w:rFonts w:ascii="Liberation Serif" w:eastAsia="Times New Roman" w:hAnsi="Liberation Serif" w:cs="Liberation Serif"/>
            <w:sz w:val="24"/>
            <w:szCs w:val="24"/>
            <w:lang w:eastAsia="ru-RU"/>
          </w:rPr>
          <w:t>https://www.prodlenka.org/stati-obr/blog-uchitelja/10279-kartoteka-didakticheskih-igr-po-antiterroristicheskoi-bezopasnosti-dlya-detei-starshego-doshkolnogo-vozrasta</w:t>
        </w:r>
      </w:hyperlink>
      <w:r w:rsidRPr="00653A65">
        <w:rPr>
          <w:rFonts w:ascii="Liberation Serif" w:eastAsia="Times New Roman" w:hAnsi="Liberation Serif" w:cs="Liberation Serif"/>
          <w:color w:val="010101"/>
          <w:sz w:val="24"/>
          <w:szCs w:val="24"/>
          <w:lang w:eastAsia="ru-RU"/>
        </w:rPr>
        <w:t xml:space="preserve"> </w:t>
      </w:r>
    </w:p>
    <w:p w:rsidR="005A7C32" w:rsidRPr="00653A65" w:rsidRDefault="005A7C32" w:rsidP="00653A6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5A7C32" w:rsidRPr="00653A65" w:rsidSect="00653A65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72"/>
    <w:rsid w:val="000D2072"/>
    <w:rsid w:val="005A7C32"/>
    <w:rsid w:val="0065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A119"/>
  <w15:chartTrackingRefBased/>
  <w15:docId w15:val="{0C2B47C7-5DB3-4AB9-B449-1B3FC017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stati-obr/blog-uchitelja/10279-kartoteka-didakticheskih-igr-po-antiterroristicheskoi-bezopasnosti-dlya-detei-starshego-doshkolnogo-vozrasta" TargetMode="External"/><Relationship Id="rId4" Type="http://schemas.openxmlformats.org/officeDocument/2006/relationships/hyperlink" Target="https://www.prodlenka.org/profile/329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1337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2</cp:revision>
  <dcterms:created xsi:type="dcterms:W3CDTF">2024-01-15T08:15:00Z</dcterms:created>
  <dcterms:modified xsi:type="dcterms:W3CDTF">2024-01-15T08:25:00Z</dcterms:modified>
</cp:coreProperties>
</file>